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69" w:rsidRPr="002A2A69" w:rsidRDefault="002A2A69" w:rsidP="002A2A6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A2A69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Новгородская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46</w:t>
      </w:r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2A2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A2A69">
        <w:rPr>
          <w:rFonts w:ascii="Times New Roman" w:hAnsi="Times New Roman" w:cs="Times New Roman"/>
          <w:b/>
          <w:sz w:val="24"/>
          <w:szCs w:val="24"/>
        </w:rPr>
        <w:t>13.</w:t>
      </w:r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A2A69">
        <w:rPr>
          <w:rFonts w:ascii="Times New Roman" w:hAnsi="Times New Roman" w:cs="Times New Roman"/>
          <w:b/>
          <w:sz w:val="24"/>
          <w:szCs w:val="24"/>
        </w:rPr>
        <w:t>2</w:t>
      </w:r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A2A69">
        <w:rPr>
          <w:rFonts w:ascii="Times New Roman" w:hAnsi="Times New Roman" w:cs="Times New Roman"/>
          <w:b/>
          <w:sz w:val="24"/>
          <w:szCs w:val="24"/>
        </w:rPr>
        <w:t>19.12</w:t>
      </w:r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.21:</w:t>
      </w:r>
    </w:p>
    <w:p w:rsidR="002A2A69" w:rsidRPr="002A2A69" w:rsidRDefault="002A2A69" w:rsidP="002A2A6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A2A69">
        <w:rPr>
          <w:rFonts w:ascii="Times New Roman" w:hAnsi="Times New Roman" w:cs="Times New Roman"/>
          <w:b/>
          <w:sz w:val="24"/>
          <w:szCs w:val="24"/>
        </w:rPr>
        <w:t>13.</w:t>
      </w:r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A2A69">
        <w:rPr>
          <w:rFonts w:ascii="Times New Roman" w:hAnsi="Times New Roman" w:cs="Times New Roman"/>
          <w:b/>
          <w:sz w:val="24"/>
          <w:szCs w:val="24"/>
        </w:rPr>
        <w:t>2</w:t>
      </w:r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A2A69">
        <w:rPr>
          <w:rFonts w:ascii="Times New Roman" w:hAnsi="Times New Roman" w:cs="Times New Roman"/>
          <w:b/>
          <w:sz w:val="24"/>
          <w:szCs w:val="24"/>
        </w:rPr>
        <w:t>19.12</w:t>
      </w:r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2A2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2A2A6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F4934" w:rsidRPr="002A2A69" w:rsidRDefault="002A2A69" w:rsidP="002A2A6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2A2A69">
        <w:rPr>
          <w:rFonts w:ascii="Times New Roman" w:hAnsi="Times New Roman" w:cs="Times New Roman"/>
          <w:b/>
          <w:sz w:val="24"/>
          <w:szCs w:val="24"/>
        </w:rPr>
        <w:t>для использования при обслуживании дома приобретен дренажный насос.</w:t>
      </w:r>
    </w:p>
    <w:p w:rsidR="002A2A69" w:rsidRPr="002A2A69" w:rsidRDefault="002A2A69" w:rsidP="002A2A69">
      <w:pPr>
        <w:pStyle w:val="a3"/>
        <w:rPr>
          <w:rFonts w:ascii="Times New Roman" w:hAnsi="Times New Roman" w:cs="Times New Roman"/>
          <w:lang w:val="uk-UA"/>
        </w:rPr>
      </w:pPr>
    </w:p>
    <w:sectPr w:rsidR="002A2A69" w:rsidRPr="002A2A69" w:rsidSect="001F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617"/>
    <w:multiLevelType w:val="hybridMultilevel"/>
    <w:tmpl w:val="9220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A69"/>
    <w:rsid w:val="001F4934"/>
    <w:rsid w:val="002A2A69"/>
    <w:rsid w:val="005159A8"/>
    <w:rsid w:val="00B5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2021-12-20T09:09:00Z</dcterms:created>
  <dcterms:modified xsi:type="dcterms:W3CDTF">2021-12-20T09:18:00Z</dcterms:modified>
</cp:coreProperties>
</file>