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5D" w:rsidRPr="0026005D" w:rsidRDefault="0026005D" w:rsidP="0026005D">
      <w:pPr>
        <w:ind w:firstLine="567"/>
        <w:jc w:val="both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26005D">
        <w:rPr>
          <w:rFonts w:ascii="Times New Roman" w:hAnsi="Times New Roman" w:cs="Times New Roman"/>
          <w:b/>
          <w:sz w:val="24"/>
          <w:szCs w:val="24"/>
        </w:rPr>
        <w:t xml:space="preserve">Архитектора </w:t>
      </w:r>
      <w:proofErr w:type="gramStart"/>
      <w:r w:rsidRPr="0026005D">
        <w:rPr>
          <w:rFonts w:ascii="Times New Roman" w:hAnsi="Times New Roman" w:cs="Times New Roman"/>
          <w:b/>
          <w:sz w:val="24"/>
          <w:szCs w:val="24"/>
        </w:rPr>
        <w:t>Алёшина</w:t>
      </w:r>
      <w:proofErr w:type="gramEnd"/>
      <w:r w:rsidRPr="002600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005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6005D" w:rsidRDefault="0026005D" w:rsidP="002600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512E2" w:rsidRPr="00B512E2" w:rsidRDefault="00B512E2" w:rsidP="00B5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E2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и  технических помещениях дома проведен  плановый   осмотр состояния светильников освещения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и  замена  ламп</w:t>
      </w:r>
      <w:r w:rsidRPr="00B512E2">
        <w:rPr>
          <w:rFonts w:ascii="Times New Roman" w:hAnsi="Times New Roman" w:cs="Times New Roman"/>
          <w:b/>
          <w:sz w:val="24"/>
          <w:szCs w:val="24"/>
        </w:rPr>
        <w:t>, под. №4 в светильнике освещения на входе в подвал  заменен держатель ламп.</w:t>
      </w:r>
    </w:p>
    <w:p w:rsidR="00B512E2" w:rsidRPr="00B512E2" w:rsidRDefault="00B512E2" w:rsidP="00B5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E2">
        <w:rPr>
          <w:rFonts w:ascii="Times New Roman" w:hAnsi="Times New Roman" w:cs="Times New Roman"/>
          <w:b/>
          <w:sz w:val="24"/>
          <w:szCs w:val="24"/>
        </w:rPr>
        <w:t>проведено плановое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12E2">
        <w:rPr>
          <w:rFonts w:ascii="Times New Roman" w:hAnsi="Times New Roman" w:cs="Times New Roman"/>
          <w:b/>
          <w:sz w:val="24"/>
          <w:szCs w:val="24"/>
        </w:rPr>
        <w:t>дома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2E2">
        <w:rPr>
          <w:rFonts w:ascii="Times New Roman" w:hAnsi="Times New Roman" w:cs="Times New Roman"/>
          <w:b/>
          <w:sz w:val="24"/>
          <w:szCs w:val="24"/>
        </w:rPr>
        <w:t>2 шт.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512E2">
        <w:rPr>
          <w:rFonts w:ascii="Times New Roman" w:hAnsi="Times New Roman" w:cs="Times New Roman"/>
          <w:b/>
          <w:sz w:val="24"/>
          <w:szCs w:val="24"/>
        </w:rPr>
        <w:t>уборка пыли 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B512E2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B512E2">
        <w:rPr>
          <w:rFonts w:ascii="Times New Roman" w:hAnsi="Times New Roman" w:cs="Times New Roman"/>
          <w:b/>
          <w:sz w:val="24"/>
          <w:szCs w:val="24"/>
        </w:rPr>
        <w:t>.</w:t>
      </w:r>
    </w:p>
    <w:p w:rsidR="00B512E2" w:rsidRPr="00B512E2" w:rsidRDefault="00B512E2" w:rsidP="00B5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E2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2E2">
        <w:rPr>
          <w:rFonts w:ascii="Times New Roman" w:hAnsi="Times New Roman" w:cs="Times New Roman"/>
          <w:b/>
          <w:sz w:val="24"/>
          <w:szCs w:val="24"/>
        </w:rPr>
        <w:t>№1-4   проведена плановая  регулировка фурнитур</w:t>
      </w:r>
      <w:r>
        <w:rPr>
          <w:rFonts w:ascii="Times New Roman" w:hAnsi="Times New Roman" w:cs="Times New Roman"/>
          <w:b/>
          <w:sz w:val="24"/>
          <w:szCs w:val="24"/>
        </w:rPr>
        <w:t>ы окон, петель и доводчиков дверей</w:t>
      </w:r>
      <w:r w:rsidRPr="00B512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12E2" w:rsidRPr="00B512E2" w:rsidRDefault="00B512E2" w:rsidP="00B5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E2">
        <w:rPr>
          <w:rFonts w:ascii="Times New Roman" w:hAnsi="Times New Roman" w:cs="Times New Roman"/>
          <w:b/>
          <w:sz w:val="24"/>
          <w:szCs w:val="24"/>
        </w:rPr>
        <w:t>в местах общего пользования 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512E2">
        <w:rPr>
          <w:rFonts w:ascii="Times New Roman" w:hAnsi="Times New Roman" w:cs="Times New Roman"/>
          <w:b/>
          <w:sz w:val="24"/>
          <w:szCs w:val="24"/>
        </w:rPr>
        <w:t>1-4    очищена от загрязнений и обработана смазкой уплотнительная резина оконных заполнений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2E2">
        <w:rPr>
          <w:rFonts w:ascii="Times New Roman" w:hAnsi="Times New Roman" w:cs="Times New Roman"/>
          <w:b/>
          <w:sz w:val="24"/>
          <w:szCs w:val="24"/>
        </w:rPr>
        <w:t xml:space="preserve">- 89 шт. </w:t>
      </w:r>
    </w:p>
    <w:p w:rsidR="00B512E2" w:rsidRPr="00B512E2" w:rsidRDefault="00B512E2" w:rsidP="00B5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E2">
        <w:rPr>
          <w:rFonts w:ascii="Times New Roman" w:hAnsi="Times New Roman" w:cs="Times New Roman"/>
          <w:b/>
          <w:sz w:val="24"/>
          <w:szCs w:val="24"/>
        </w:rPr>
        <w:t>на техническом этаже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2E2">
        <w:rPr>
          <w:rFonts w:ascii="Times New Roman" w:hAnsi="Times New Roman" w:cs="Times New Roman"/>
          <w:b/>
          <w:sz w:val="24"/>
          <w:szCs w:val="24"/>
        </w:rPr>
        <w:t>№1-4 закрыты на время отопительного сезона слуховые окна-16 шт.</w:t>
      </w:r>
    </w:p>
    <w:p w:rsidR="00B512E2" w:rsidRPr="00B512E2" w:rsidRDefault="00B512E2" w:rsidP="00B5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E2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2E2">
        <w:rPr>
          <w:rFonts w:ascii="Times New Roman" w:hAnsi="Times New Roman" w:cs="Times New Roman"/>
          <w:b/>
          <w:sz w:val="24"/>
          <w:szCs w:val="24"/>
        </w:rPr>
        <w:t xml:space="preserve">№1-4 очищены пылесосом от загрязнений  направляющие открывания дверей лифтов 1-9 </w:t>
      </w:r>
      <w:proofErr w:type="spellStart"/>
      <w:r w:rsidRPr="00B512E2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B512E2">
        <w:rPr>
          <w:rFonts w:ascii="Times New Roman" w:hAnsi="Times New Roman" w:cs="Times New Roman"/>
          <w:b/>
          <w:sz w:val="24"/>
          <w:szCs w:val="24"/>
        </w:rPr>
        <w:t>. - 36 шт.</w:t>
      </w:r>
    </w:p>
    <w:p w:rsidR="00B512E2" w:rsidRPr="00B512E2" w:rsidRDefault="00B512E2" w:rsidP="00B5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под. №1-4,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2E2">
        <w:rPr>
          <w:rFonts w:ascii="Times New Roman" w:hAnsi="Times New Roman" w:cs="Times New Roman"/>
          <w:b/>
          <w:sz w:val="24"/>
          <w:szCs w:val="24"/>
        </w:rPr>
        <w:t xml:space="preserve">проведена  мойка фрамуг с двух сторон над входными дверями в подъезды, в </w:t>
      </w:r>
      <w:proofErr w:type="spellStart"/>
      <w:r w:rsidRPr="00B512E2">
        <w:rPr>
          <w:rFonts w:ascii="Times New Roman" w:hAnsi="Times New Roman" w:cs="Times New Roman"/>
          <w:b/>
          <w:sz w:val="24"/>
          <w:szCs w:val="24"/>
        </w:rPr>
        <w:t>мусорокамеры</w:t>
      </w:r>
      <w:proofErr w:type="spellEnd"/>
      <w:r w:rsidRPr="00B512E2">
        <w:rPr>
          <w:rFonts w:ascii="Times New Roman" w:hAnsi="Times New Roman" w:cs="Times New Roman"/>
          <w:b/>
          <w:sz w:val="24"/>
          <w:szCs w:val="24"/>
        </w:rPr>
        <w:t xml:space="preserve"> и подвалы  - 12 шт.</w:t>
      </w:r>
    </w:p>
    <w:p w:rsidR="00663711" w:rsidRPr="00B512E2" w:rsidRDefault="00B512E2" w:rsidP="0026005D">
      <w:pPr>
        <w:jc w:val="both"/>
        <w:rPr>
          <w:rFonts w:ascii="Times New Roman" w:hAnsi="Times New Roman" w:cs="Times New Roman"/>
        </w:rPr>
      </w:pPr>
    </w:p>
    <w:sectPr w:rsidR="00663711" w:rsidRPr="00B512E2" w:rsidSect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BFB"/>
    <w:multiLevelType w:val="hybridMultilevel"/>
    <w:tmpl w:val="5B1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5D"/>
    <w:rsid w:val="0026005D"/>
    <w:rsid w:val="003501CD"/>
    <w:rsid w:val="005F3F22"/>
    <w:rsid w:val="00B512E2"/>
    <w:rsid w:val="00D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2021-11-08T09:50:00Z</dcterms:created>
  <dcterms:modified xsi:type="dcterms:W3CDTF">2021-11-08T09:53:00Z</dcterms:modified>
</cp:coreProperties>
</file>