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3D" w:rsidRPr="00643059" w:rsidRDefault="001A3B3D" w:rsidP="001A3B3D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1A3B3D">
        <w:rPr>
          <w:rFonts w:ascii="Times New Roman" w:hAnsi="Times New Roman" w:cs="Times New Roman"/>
          <w:b/>
          <w:sz w:val="24"/>
          <w:szCs w:val="24"/>
        </w:rPr>
        <w:t>Минская,49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1A3B3D" w:rsidRPr="004A2536" w:rsidRDefault="001A3B3D" w:rsidP="001A3B3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A3B3D" w:rsidRPr="00991235" w:rsidRDefault="001A3B3D" w:rsidP="001A3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35">
        <w:rPr>
          <w:rFonts w:ascii="Times New Roman" w:hAnsi="Times New Roman" w:cs="Times New Roman"/>
          <w:b/>
          <w:sz w:val="24"/>
          <w:szCs w:val="24"/>
        </w:rPr>
        <w:t>под. №2 заменены светодиодные панели 1200х300 мм</w:t>
      </w:r>
      <w:proofErr w:type="gramStart"/>
      <w:r w:rsidRPr="0099123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9123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9123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91235">
        <w:rPr>
          <w:rFonts w:ascii="Times New Roman" w:hAnsi="Times New Roman" w:cs="Times New Roman"/>
          <w:b/>
          <w:sz w:val="24"/>
          <w:szCs w:val="24"/>
        </w:rPr>
        <w:t xml:space="preserve"> холлах </w:t>
      </w:r>
      <w:r w:rsidRPr="009912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3,6,7,9 </w:t>
      </w:r>
      <w:r w:rsidRPr="00991235">
        <w:rPr>
          <w:rFonts w:ascii="Times New Roman" w:hAnsi="Times New Roman" w:cs="Times New Roman"/>
          <w:b/>
          <w:sz w:val="24"/>
          <w:szCs w:val="24"/>
        </w:rPr>
        <w:t xml:space="preserve"> и 1</w:t>
      </w:r>
      <w:r w:rsidRPr="0099123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991235">
        <w:rPr>
          <w:rFonts w:ascii="Times New Roman" w:hAnsi="Times New Roman" w:cs="Times New Roman"/>
          <w:b/>
          <w:sz w:val="24"/>
          <w:szCs w:val="24"/>
        </w:rPr>
        <w:t xml:space="preserve">-го этажа - </w:t>
      </w:r>
      <w:r w:rsidRPr="0099123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991235">
        <w:rPr>
          <w:rFonts w:ascii="Times New Roman" w:hAnsi="Times New Roman" w:cs="Times New Roman"/>
          <w:b/>
          <w:sz w:val="24"/>
          <w:szCs w:val="24"/>
        </w:rPr>
        <w:t xml:space="preserve"> шт. </w:t>
      </w:r>
    </w:p>
    <w:p w:rsidR="001A3B3D" w:rsidRPr="00991235" w:rsidRDefault="001A3B3D" w:rsidP="001A3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35">
        <w:rPr>
          <w:rFonts w:ascii="Times New Roman" w:hAnsi="Times New Roman" w:cs="Times New Roman"/>
          <w:b/>
          <w:sz w:val="24"/>
          <w:szCs w:val="24"/>
        </w:rPr>
        <w:t>под. №1 заменена светодиодная панель 600х600 мм</w:t>
      </w:r>
      <w:proofErr w:type="gramStart"/>
      <w:r w:rsidRPr="0099123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9123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9123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91235">
        <w:rPr>
          <w:rFonts w:ascii="Times New Roman" w:hAnsi="Times New Roman" w:cs="Times New Roman"/>
          <w:b/>
          <w:sz w:val="24"/>
          <w:szCs w:val="24"/>
        </w:rPr>
        <w:t xml:space="preserve"> лифтовом холле 14-го этажа  - </w:t>
      </w:r>
      <w:r w:rsidRPr="0099123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91235">
        <w:rPr>
          <w:rFonts w:ascii="Times New Roman" w:hAnsi="Times New Roman" w:cs="Times New Roman"/>
          <w:b/>
          <w:sz w:val="24"/>
          <w:szCs w:val="24"/>
        </w:rPr>
        <w:t xml:space="preserve"> шт. </w:t>
      </w:r>
    </w:p>
    <w:p w:rsidR="00663711" w:rsidRPr="00991235" w:rsidRDefault="00991235">
      <w:pPr>
        <w:rPr>
          <w:rFonts w:ascii="Times New Roman" w:hAnsi="Times New Roman" w:cs="Times New Roman"/>
        </w:rPr>
      </w:pPr>
    </w:p>
    <w:sectPr w:rsidR="00663711" w:rsidRPr="00991235" w:rsidSect="007B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D77"/>
    <w:multiLevelType w:val="hybridMultilevel"/>
    <w:tmpl w:val="7118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B3D"/>
    <w:rsid w:val="001A3B3D"/>
    <w:rsid w:val="003501CD"/>
    <w:rsid w:val="005F3F22"/>
    <w:rsid w:val="007B675A"/>
    <w:rsid w:val="0099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cp:lastPrinted>2021-10-11T09:58:00Z</cp:lastPrinted>
  <dcterms:created xsi:type="dcterms:W3CDTF">2021-10-11T09:56:00Z</dcterms:created>
  <dcterms:modified xsi:type="dcterms:W3CDTF">2021-10-11T09:59:00Z</dcterms:modified>
</cp:coreProperties>
</file>